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19F09C88" w:rsidR="00E10FBC" w:rsidRPr="00110CE5" w:rsidRDefault="007B01C9" w:rsidP="00080BB1">
      <w:pPr>
        <w:rPr>
          <w:rStyle w:val="lev"/>
          <w:b w:val="0"/>
          <w:bCs w:val="0"/>
          <w:lang w:val="fr-FR"/>
        </w:rPr>
      </w:pPr>
      <w:bookmarkStart w:id="0" w:name="_Hlk44672633"/>
      <w:r w:rsidRPr="00110CE5">
        <w:rPr>
          <w:noProof/>
          <w:lang w:val="fr-FR"/>
        </w:rPr>
        <w:drawing>
          <wp:inline distT="0" distB="0" distL="0" distR="0" wp14:anchorId="3EB1CD53" wp14:editId="17229D24">
            <wp:extent cx="5001800" cy="2786837"/>
            <wp:effectExtent l="0" t="0" r="8890" b="0"/>
            <wp:docPr id="1825461246" name="Grafik 3" descr="Ein Bild, das Person, Mobiliar, Kleidung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1246" name="Grafik 3" descr="Ein Bild, das Person, Mobiliar, Kleidung, Im Haus enthält.&#10;&#10;KI-generierte Inhalte können fehlerhaft sein."/>
                    <pic:cNvPicPr/>
                  </pic:nvPicPr>
                  <pic:blipFill rotWithShape="1">
                    <a:blip r:embed="rId11"/>
                    <a:srcRect t="14252" b="2182"/>
                    <a:stretch/>
                  </pic:blipFill>
                  <pic:spPr bwMode="auto">
                    <a:xfrm>
                      <a:off x="0" y="0"/>
                      <a:ext cx="5003800" cy="278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2C24F" w14:textId="1C3921C4" w:rsidR="00CF72CC" w:rsidRPr="00110CE5" w:rsidRDefault="00F442D8" w:rsidP="007B01C9">
      <w:pPr>
        <w:rPr>
          <w:lang w:val="fr-FR"/>
        </w:rPr>
      </w:pPr>
      <w:r w:rsidRPr="00110CE5">
        <w:rPr>
          <w:b/>
          <w:color w:val="0095D5" w:themeColor="accent1"/>
          <w:lang w:val="fr-FR"/>
        </w:rPr>
        <w:t>Offres limitées pour le 80ème anniversaire de Sennheiser</w:t>
      </w:r>
    </w:p>
    <w:p w14:paraId="2A3816F2" w14:textId="265F7BA3" w:rsidR="00244D8B" w:rsidRPr="00110CE5" w:rsidRDefault="009B6CB9" w:rsidP="00F65950">
      <w:pPr>
        <w:rPr>
          <w:rStyle w:val="lev"/>
          <w:lang w:val="fr-FR"/>
        </w:rPr>
      </w:pPr>
      <w:r>
        <w:rPr>
          <w:rStyle w:val="lev"/>
          <w:i/>
          <w:iCs/>
          <w:lang w:val="fr-FR"/>
        </w:rPr>
        <w:t>Paris,</w:t>
      </w:r>
      <w:r w:rsidR="00CF72CC" w:rsidRPr="00110CE5">
        <w:rPr>
          <w:rStyle w:val="lev"/>
          <w:i/>
          <w:iCs/>
          <w:lang w:val="fr-FR"/>
        </w:rPr>
        <w:t xml:space="preserve"> </w:t>
      </w:r>
      <w:r>
        <w:rPr>
          <w:rStyle w:val="lev"/>
          <w:i/>
          <w:iCs/>
          <w:lang w:val="fr-FR"/>
        </w:rPr>
        <w:t>27</w:t>
      </w:r>
      <w:r w:rsidR="00FD6120" w:rsidRPr="00110CE5">
        <w:rPr>
          <w:rStyle w:val="lev"/>
          <w:i/>
          <w:iCs/>
          <w:lang w:val="fr-FR"/>
        </w:rPr>
        <w:t xml:space="preserve"> </w:t>
      </w:r>
      <w:r>
        <w:rPr>
          <w:rStyle w:val="lev"/>
          <w:i/>
          <w:iCs/>
          <w:lang w:val="fr-FR"/>
        </w:rPr>
        <w:t>juin</w:t>
      </w:r>
      <w:r w:rsidR="002375C8" w:rsidRPr="00110CE5">
        <w:rPr>
          <w:rStyle w:val="lev"/>
          <w:i/>
          <w:iCs/>
          <w:lang w:val="fr-FR"/>
        </w:rPr>
        <w:t xml:space="preserve"> </w:t>
      </w:r>
      <w:r w:rsidR="00CF72CC" w:rsidRPr="00110CE5">
        <w:rPr>
          <w:rStyle w:val="lev"/>
          <w:i/>
          <w:iCs/>
          <w:lang w:val="fr-FR"/>
        </w:rPr>
        <w:t>2025</w:t>
      </w:r>
      <w:r w:rsidR="00CF72CC" w:rsidRPr="00110CE5">
        <w:rPr>
          <w:rStyle w:val="lev"/>
          <w:lang w:val="fr-FR"/>
        </w:rPr>
        <w:t xml:space="preserve"> </w:t>
      </w:r>
      <w:r w:rsidR="00DD29B5" w:rsidRPr="00110CE5">
        <w:rPr>
          <w:rStyle w:val="lev"/>
          <w:lang w:val="fr-FR"/>
        </w:rPr>
        <w:t xml:space="preserve">- Le spécialiste de l'audio Sennheiser fête ses 80 ans ce mois-ci et lance une série de promotions pour célébrer cet anniversaire chez les revendeurs participants et dans les boutiques en ligne de la société, le cas échéant. </w:t>
      </w:r>
      <w:r w:rsidR="008F4588" w:rsidRPr="00110CE5">
        <w:rPr>
          <w:rStyle w:val="lev"/>
          <w:lang w:val="fr-FR"/>
        </w:rPr>
        <w:t xml:space="preserve">"Nous souhaitons célébrer cette occasion spéciale avec les utilisateurs et les fans de la marque", déclare Jimmy R. Landry, </w:t>
      </w:r>
      <w:proofErr w:type="spellStart"/>
      <w:r w:rsidR="008F4588" w:rsidRPr="00110CE5">
        <w:rPr>
          <w:rStyle w:val="lev"/>
          <w:lang w:val="fr-FR"/>
        </w:rPr>
        <w:t>Category</w:t>
      </w:r>
      <w:proofErr w:type="spellEnd"/>
      <w:r w:rsidR="008F4588" w:rsidRPr="00110CE5">
        <w:rPr>
          <w:rStyle w:val="lev"/>
          <w:lang w:val="fr-FR"/>
        </w:rPr>
        <w:t xml:space="preserve"> </w:t>
      </w:r>
      <w:proofErr w:type="spellStart"/>
      <w:r w:rsidR="008F4588" w:rsidRPr="00110CE5">
        <w:rPr>
          <w:rStyle w:val="lev"/>
          <w:lang w:val="fr-FR"/>
        </w:rPr>
        <w:t>Market</w:t>
      </w:r>
      <w:proofErr w:type="spellEnd"/>
      <w:r w:rsidR="008F4588" w:rsidRPr="00110CE5">
        <w:rPr>
          <w:rStyle w:val="lev"/>
          <w:lang w:val="fr-FR"/>
        </w:rPr>
        <w:t xml:space="preserve"> Manager MI chez Sennheiser.</w:t>
      </w:r>
      <w:r w:rsidR="0072751E" w:rsidRPr="00110CE5">
        <w:rPr>
          <w:rStyle w:val="lev"/>
          <w:lang w:val="fr-FR"/>
        </w:rPr>
        <w:t xml:space="preserve"> </w:t>
      </w:r>
      <w:r w:rsidR="00B24C30" w:rsidRPr="00110CE5">
        <w:rPr>
          <w:rStyle w:val="lev"/>
          <w:lang w:val="fr-FR"/>
        </w:rPr>
        <w:t>"Les produits des promotions du 80ème anniversaire ont été sélectionnés en fonction de leur popularité, ce qui permet d'élever le niveau de l'artisanat. En commençant par le moniteur intra-auriculaire IE 100 PRO en juillet et en terminant par le HD 280 PRO en décembre, il y aura chaque mois des produits à prix réduit qui feront battre le cœur des musiciens et des créateurs.</w:t>
      </w:r>
    </w:p>
    <w:p w14:paraId="7DFE97DD" w14:textId="77777777" w:rsidR="005B79F9" w:rsidRPr="00110CE5" w:rsidRDefault="005B79F9" w:rsidP="005B79F9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45"/>
        <w:gridCol w:w="2635"/>
      </w:tblGrid>
      <w:tr w:rsidR="007B01C9" w:rsidRPr="00110CE5" w14:paraId="6D9336CC" w14:textId="77777777" w:rsidTr="005B79F9">
        <w:tc>
          <w:tcPr>
            <w:tcW w:w="5073" w:type="dxa"/>
          </w:tcPr>
          <w:p w14:paraId="67D71173" w14:textId="44B83BE3" w:rsidR="007B01C9" w:rsidRPr="00110CE5" w:rsidRDefault="007B01C9" w:rsidP="004071B7">
            <w:pPr>
              <w:pStyle w:val="Lgende"/>
              <w:rPr>
                <w:lang w:val="fr-FR"/>
              </w:rPr>
            </w:pPr>
            <w:r w:rsidRPr="00110CE5">
              <w:rPr>
                <w:noProof/>
                <w:lang w:val="fr-FR"/>
              </w:rPr>
              <w:drawing>
                <wp:inline distT="0" distB="0" distL="0" distR="0" wp14:anchorId="6ADE57F1" wp14:editId="707A6B02">
                  <wp:extent cx="3262579" cy="2175330"/>
                  <wp:effectExtent l="0" t="0" r="0" b="0"/>
                  <wp:docPr id="1070018651" name="Grafik 4" descr="Ein Bild, das Text, Screenshot, Auto, Mus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018651" name="Grafik 4" descr="Ein Bild, das Text, Screenshot, Auto, Musik enthält.&#10;&#10;KI-generierte Inhalte können fehlerhaft sein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90" cy="218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14:paraId="3AB0E4F4" w14:textId="77777777" w:rsidR="00A33202" w:rsidRPr="00110CE5" w:rsidRDefault="00A33202" w:rsidP="004071B7">
            <w:pPr>
              <w:pStyle w:val="Lgende"/>
              <w:rPr>
                <w:i/>
                <w:iCs/>
                <w:lang w:val="fr-FR"/>
              </w:rPr>
            </w:pPr>
          </w:p>
          <w:p w14:paraId="1C6FF610" w14:textId="77777777" w:rsidR="00A33202" w:rsidRPr="00110CE5" w:rsidRDefault="00A33202" w:rsidP="004071B7">
            <w:pPr>
              <w:pStyle w:val="Lgende"/>
              <w:rPr>
                <w:i/>
                <w:iCs/>
                <w:lang w:val="fr-FR"/>
              </w:rPr>
            </w:pPr>
          </w:p>
          <w:p w14:paraId="366B058D" w14:textId="77777777" w:rsidR="00A33202" w:rsidRDefault="00A33202" w:rsidP="004071B7">
            <w:pPr>
              <w:pStyle w:val="Lgende"/>
              <w:rPr>
                <w:i/>
                <w:iCs/>
                <w:lang w:val="fr-FR"/>
              </w:rPr>
            </w:pPr>
          </w:p>
          <w:p w14:paraId="11382D3B" w14:textId="77777777" w:rsidR="00310836" w:rsidRDefault="00310836" w:rsidP="00310836">
            <w:pPr>
              <w:rPr>
                <w:lang w:val="fr-FR"/>
              </w:rPr>
            </w:pPr>
          </w:p>
          <w:p w14:paraId="395F8A73" w14:textId="77777777" w:rsidR="00310836" w:rsidRDefault="00310836" w:rsidP="00310836">
            <w:pPr>
              <w:rPr>
                <w:lang w:val="fr-FR"/>
              </w:rPr>
            </w:pPr>
          </w:p>
          <w:p w14:paraId="7754B739" w14:textId="77777777" w:rsidR="00310836" w:rsidRDefault="00310836" w:rsidP="00310836">
            <w:pPr>
              <w:rPr>
                <w:lang w:val="fr-FR"/>
              </w:rPr>
            </w:pPr>
          </w:p>
          <w:p w14:paraId="67F5A638" w14:textId="77777777" w:rsidR="00310836" w:rsidRDefault="00310836" w:rsidP="00310836">
            <w:pPr>
              <w:rPr>
                <w:lang w:val="fr-FR"/>
              </w:rPr>
            </w:pPr>
          </w:p>
          <w:p w14:paraId="72FEA41C" w14:textId="77777777" w:rsidR="00310836" w:rsidRPr="00310836" w:rsidRDefault="00310836" w:rsidP="00310836">
            <w:pPr>
              <w:rPr>
                <w:lang w:val="fr-FR"/>
              </w:rPr>
            </w:pPr>
          </w:p>
          <w:p w14:paraId="40C55679" w14:textId="0E3F88AD" w:rsidR="007B01C9" w:rsidRPr="00110CE5" w:rsidRDefault="00A33202" w:rsidP="004071B7">
            <w:pPr>
              <w:pStyle w:val="Lgende"/>
              <w:rPr>
                <w:i/>
                <w:iCs/>
                <w:lang w:val="fr-FR"/>
              </w:rPr>
            </w:pPr>
            <w:r w:rsidRPr="00110CE5">
              <w:rPr>
                <w:i/>
                <w:iCs/>
                <w:lang w:val="fr-FR"/>
              </w:rPr>
              <w:t>L'IE 100 PRO fait l'objet d'une promotion anniversaire au mois de juillet.</w:t>
            </w:r>
          </w:p>
        </w:tc>
      </w:tr>
    </w:tbl>
    <w:p w14:paraId="58D0C5DB" w14:textId="77777777" w:rsidR="007B01C9" w:rsidRDefault="007B01C9" w:rsidP="007B01C9">
      <w:pPr>
        <w:rPr>
          <w:lang w:val="fr-FR"/>
        </w:rPr>
      </w:pPr>
    </w:p>
    <w:p w14:paraId="61AB629F" w14:textId="77777777" w:rsidR="009B6CB9" w:rsidRPr="00110CE5" w:rsidRDefault="009B6CB9" w:rsidP="007B01C9">
      <w:pPr>
        <w:rPr>
          <w:lang w:val="fr-FR"/>
        </w:rPr>
      </w:pPr>
    </w:p>
    <w:p w14:paraId="36E7073A" w14:textId="121790D6" w:rsidR="005B79F9" w:rsidRPr="00110CE5" w:rsidRDefault="005B79F9" w:rsidP="005B79F9">
      <w:pPr>
        <w:rPr>
          <w:rStyle w:val="lev"/>
          <w:lang w:val="fr-FR"/>
        </w:rPr>
      </w:pPr>
      <w:r w:rsidRPr="00110CE5">
        <w:rPr>
          <w:rStyle w:val="lev"/>
          <w:lang w:val="fr-FR"/>
        </w:rPr>
        <w:lastRenderedPageBreak/>
        <w:t>Ju</w:t>
      </w:r>
      <w:r w:rsidR="00A33202" w:rsidRPr="00110CE5">
        <w:rPr>
          <w:rStyle w:val="lev"/>
          <w:lang w:val="fr-FR"/>
        </w:rPr>
        <w:t>il</w:t>
      </w:r>
      <w:r w:rsidRPr="00110CE5">
        <w:rPr>
          <w:rStyle w:val="lev"/>
          <w:lang w:val="fr-FR"/>
        </w:rPr>
        <w:t>l</w:t>
      </w:r>
      <w:r w:rsidR="00A33202" w:rsidRPr="00110CE5">
        <w:rPr>
          <w:rStyle w:val="lev"/>
          <w:lang w:val="fr-FR"/>
        </w:rPr>
        <w:t>et</w:t>
      </w:r>
      <w:r w:rsidR="009E16BA">
        <w:rPr>
          <w:rStyle w:val="lev"/>
          <w:lang w:val="fr-FR"/>
        </w:rPr>
        <w:t xml:space="preserve"> </w:t>
      </w:r>
      <w:r w:rsidRPr="00110CE5">
        <w:rPr>
          <w:rStyle w:val="lev"/>
          <w:lang w:val="fr-FR"/>
        </w:rPr>
        <w:t xml:space="preserve">: </w:t>
      </w:r>
      <w:r w:rsidR="00EB6205" w:rsidRPr="00110CE5">
        <w:rPr>
          <w:rStyle w:val="lev"/>
          <w:lang w:val="fr-FR"/>
        </w:rPr>
        <w:t>Le moniteur intra-auriculaire IE 100 PRO</w:t>
      </w:r>
    </w:p>
    <w:p w14:paraId="0A02B254" w14:textId="3AD997C6" w:rsidR="005B79F9" w:rsidRPr="00771E7A" w:rsidRDefault="00771E7A" w:rsidP="005B79F9">
      <w:pPr>
        <w:rPr>
          <w:rFonts w:ascii="Sennheiser Neue Regular" w:hAnsi="Sennheiser Neue Regular"/>
          <w:szCs w:val="18"/>
          <w:lang w:val="fr-FR"/>
        </w:rPr>
      </w:pP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Qu'ils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soient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rouges, noirs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ou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transparents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les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écouteurs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intra-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auriculaires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 </w:t>
      </w:r>
      <w:hyperlink r:id="rId13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IE 100 PRO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 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ont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conquis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le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cœur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nombreux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utilisateurs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d'écouteurs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intra-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auriculaires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professionnels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.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Offrant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un son de monitoring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défini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détaillé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et puissant,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ils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couvrent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l'ensemble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 la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bande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passante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audio avec un seul haut-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parleur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dynamique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assurant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la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cohérence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et la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précision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qui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sont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si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essentielles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sur la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scène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musicale. L'</w:t>
      </w:r>
      <w:hyperlink r:id="rId14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IE 100 PRO Wireless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qui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ajoute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un module Bluetooth pour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permettre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l'utilisation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l'</w:t>
      </w:r>
      <w:hyperlink r:id="rId15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IE</w:t>
        </w:r>
        <w:proofErr w:type="spellEnd"/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 xml:space="preserve"> 100 PRO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 avec des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appareils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mobiles,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est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également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promotion.</w:t>
      </w:r>
      <w:r>
        <w:rPr>
          <w:rFonts w:ascii="Sennheiser Neue Regular" w:hAnsi="Sennheiser Neue Regular"/>
          <w:color w:val="374151"/>
          <w:szCs w:val="18"/>
          <w:shd w:val="clear" w:color="auto" w:fill="FFFFFF"/>
        </w:rPr>
        <w:br/>
      </w:r>
    </w:p>
    <w:p w14:paraId="514D6111" w14:textId="2D1C15A2" w:rsidR="00BC469C" w:rsidRPr="00110CE5" w:rsidRDefault="00696C2E" w:rsidP="00734884">
      <w:pPr>
        <w:rPr>
          <w:rStyle w:val="lev"/>
          <w:lang w:val="fr-FR"/>
        </w:rPr>
      </w:pPr>
      <w:r w:rsidRPr="00110CE5">
        <w:rPr>
          <w:rStyle w:val="lev"/>
          <w:lang w:val="fr-FR"/>
        </w:rPr>
        <w:t>Août</w:t>
      </w:r>
      <w:r w:rsidR="009E16BA">
        <w:rPr>
          <w:rStyle w:val="lev"/>
          <w:lang w:val="fr-FR"/>
        </w:rPr>
        <w:t xml:space="preserve"> </w:t>
      </w:r>
      <w:r w:rsidR="00BC469C" w:rsidRPr="00110CE5">
        <w:rPr>
          <w:rStyle w:val="lev"/>
          <w:lang w:val="fr-FR"/>
        </w:rPr>
        <w:t xml:space="preserve">: </w:t>
      </w:r>
      <w:r w:rsidRPr="00110CE5">
        <w:rPr>
          <w:rStyle w:val="lev"/>
          <w:lang w:val="fr-FR"/>
        </w:rPr>
        <w:t>Le HD 25 LIGHT</w:t>
      </w:r>
    </w:p>
    <w:p w14:paraId="49785D4C" w14:textId="7FDFDBF2" w:rsidR="00255BBD" w:rsidRPr="00110CE5" w:rsidRDefault="00771E7A" w:rsidP="007B01C9">
      <w:pPr>
        <w:rPr>
          <w:lang w:val="fr-FR"/>
        </w:rPr>
      </w:pPr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Le</w:t>
      </w:r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 </w:t>
      </w:r>
      <w:hyperlink r:id="rId16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HD 25 LIGHT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 </w:t>
      </w:r>
      <w:proofErr w:type="spellStart"/>
      <w:r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possèd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e les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mêmes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transducteurs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que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ceux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utilisés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dans le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légendaire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HD 25,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mais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avec un bandeau plus simple pour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rendre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le son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classique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du HD 25 accessible à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tous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.</w:t>
      </w:r>
    </w:p>
    <w:p w14:paraId="19A12CD7" w14:textId="77777777" w:rsidR="00696C2E" w:rsidRPr="00110CE5" w:rsidRDefault="00696C2E" w:rsidP="007B01C9">
      <w:pPr>
        <w:rPr>
          <w:lang w:val="fr-FR"/>
        </w:rPr>
      </w:pPr>
    </w:p>
    <w:p w14:paraId="35D10D31" w14:textId="2976A64E" w:rsidR="00BC469C" w:rsidRPr="00110CE5" w:rsidRDefault="00BC469C" w:rsidP="00734884">
      <w:pPr>
        <w:rPr>
          <w:rStyle w:val="lev"/>
          <w:lang w:val="fr-FR"/>
        </w:rPr>
      </w:pPr>
      <w:r w:rsidRPr="00110CE5">
        <w:rPr>
          <w:rStyle w:val="lev"/>
          <w:lang w:val="fr-FR"/>
        </w:rPr>
        <w:t>Septemb</w:t>
      </w:r>
      <w:r w:rsidR="00C620B3" w:rsidRPr="00110CE5">
        <w:rPr>
          <w:rStyle w:val="lev"/>
          <w:lang w:val="fr-FR"/>
        </w:rPr>
        <w:t>r</w:t>
      </w:r>
      <w:r w:rsidRPr="00110CE5">
        <w:rPr>
          <w:rStyle w:val="lev"/>
          <w:lang w:val="fr-FR"/>
        </w:rPr>
        <w:t>e</w:t>
      </w:r>
      <w:r w:rsidR="009E16BA">
        <w:rPr>
          <w:rStyle w:val="lev"/>
          <w:lang w:val="fr-FR"/>
        </w:rPr>
        <w:t xml:space="preserve"> </w:t>
      </w:r>
      <w:r w:rsidRPr="00110CE5">
        <w:rPr>
          <w:rStyle w:val="lev"/>
          <w:lang w:val="fr-FR"/>
        </w:rPr>
        <w:t xml:space="preserve">: </w:t>
      </w:r>
      <w:r w:rsidR="00110CE5" w:rsidRPr="00110CE5">
        <w:rPr>
          <w:rStyle w:val="lev"/>
          <w:lang w:val="fr-FR"/>
        </w:rPr>
        <w:t>Les</w:t>
      </w:r>
      <w:r w:rsidRPr="00110CE5">
        <w:rPr>
          <w:rStyle w:val="lev"/>
          <w:lang w:val="fr-FR"/>
        </w:rPr>
        <w:t xml:space="preserve"> e 609 Silver</w:t>
      </w:r>
    </w:p>
    <w:p w14:paraId="331FEA52" w14:textId="45A42B54" w:rsidR="002B4102" w:rsidRPr="00771E7A" w:rsidRDefault="00771E7A" w:rsidP="007B01C9">
      <w:pPr>
        <w:rPr>
          <w:rFonts w:ascii="Sennheiser Neue Regular" w:hAnsi="Sennheiser Neue Regular"/>
          <w:szCs w:val="18"/>
          <w:lang w:val="fr-FR"/>
        </w:rPr>
      </w:pPr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</w:t>
      </w:r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’</w:t>
      </w:r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 </w:t>
      </w:r>
      <w:hyperlink r:id="rId17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evolution e 609 Silver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 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est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un micro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robuste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conçu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pour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être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simplement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suspendu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devant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un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ampli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guitare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afin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 le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capter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face. Sa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directivité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supercardioïde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permet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une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bonne isolation par rapport aux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autres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sources sur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scène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. Il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est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doté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d’une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suspension anti-chocs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avancée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et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d’une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bobine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 compensation de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ronflement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."</w:t>
      </w:r>
      <w:r>
        <w:rPr>
          <w:rFonts w:ascii="Sennheiser Neue Regular" w:hAnsi="Sennheiser Neue Regular"/>
          <w:color w:val="374151"/>
          <w:szCs w:val="18"/>
          <w:shd w:val="clear" w:color="auto" w:fill="FFFFFF"/>
        </w:rPr>
        <w:br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92"/>
        <w:gridCol w:w="2088"/>
      </w:tblGrid>
      <w:tr w:rsidR="007B01C9" w:rsidRPr="00110CE5" w14:paraId="4883DE90" w14:textId="77777777" w:rsidTr="005B79F9">
        <w:tc>
          <w:tcPr>
            <w:tcW w:w="3935" w:type="dxa"/>
          </w:tcPr>
          <w:p w14:paraId="65996DCB" w14:textId="282E1606" w:rsidR="007B01C9" w:rsidRPr="00110CE5" w:rsidRDefault="007B01C9" w:rsidP="007B01C9">
            <w:pPr>
              <w:pStyle w:val="Lgende"/>
              <w:rPr>
                <w:rStyle w:val="lev"/>
                <w:b w:val="0"/>
                <w:bCs w:val="0"/>
                <w:lang w:val="fr-FR"/>
              </w:rPr>
            </w:pPr>
            <w:r w:rsidRPr="00110CE5">
              <w:rPr>
                <w:noProof/>
                <w:lang w:val="fr-FR"/>
              </w:rPr>
              <w:drawing>
                <wp:inline distT="0" distB="0" distL="0" distR="0" wp14:anchorId="0B0FB2A2" wp14:editId="6C45DC14">
                  <wp:extent cx="3609593" cy="2406701"/>
                  <wp:effectExtent l="0" t="0" r="0" b="0"/>
                  <wp:docPr id="230714131" name="Grafik 5" descr="Ein Bild, das Im Haus, Tisch, Computer, compu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14131" name="Grafik 5" descr="Ein Bild, das Im Haus, Tisch, Computer, computer enthält.&#10;&#10;KI-generierte Inhalte können fehlerhaft sein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804" cy="241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E93330C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53149F70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70D819F6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2D73C51E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26B1AB46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08ECC141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126C3962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6B5D6AEE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0F0C031C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60E8DB93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0C0C30C8" w14:textId="77777777" w:rsidR="00310836" w:rsidRDefault="00310836" w:rsidP="007B01C9">
            <w:pPr>
              <w:pStyle w:val="Lgende"/>
              <w:rPr>
                <w:i/>
                <w:iCs/>
                <w:lang w:val="fr-FR"/>
              </w:rPr>
            </w:pPr>
          </w:p>
          <w:p w14:paraId="4A15FC7B" w14:textId="603C8020" w:rsidR="007B01C9" w:rsidRPr="007E3173" w:rsidRDefault="007E3173" w:rsidP="007B01C9">
            <w:pPr>
              <w:pStyle w:val="Lgende"/>
              <w:rPr>
                <w:rStyle w:val="lev"/>
                <w:b w:val="0"/>
                <w:bCs w:val="0"/>
                <w:i/>
                <w:iCs/>
                <w:lang w:val="fr-FR"/>
              </w:rPr>
            </w:pPr>
            <w:r w:rsidRPr="007E3173">
              <w:rPr>
                <w:i/>
                <w:iCs/>
                <w:lang w:val="fr-FR"/>
              </w:rPr>
              <w:t>Le microphone USB Profile, qui permet de streamer et de podcaster en toute simplicité, est en promotion en octobre.</w:t>
            </w:r>
          </w:p>
        </w:tc>
      </w:tr>
    </w:tbl>
    <w:p w14:paraId="74F02686" w14:textId="77777777" w:rsidR="007B01C9" w:rsidRDefault="007B01C9" w:rsidP="00734884">
      <w:pPr>
        <w:rPr>
          <w:rStyle w:val="lev"/>
          <w:b w:val="0"/>
          <w:bCs w:val="0"/>
          <w:lang w:val="fr-FR"/>
        </w:rPr>
      </w:pPr>
    </w:p>
    <w:p w14:paraId="30C88F63" w14:textId="77777777" w:rsidR="007E3173" w:rsidRPr="00110CE5" w:rsidRDefault="007E3173" w:rsidP="00734884">
      <w:pPr>
        <w:rPr>
          <w:rStyle w:val="lev"/>
          <w:b w:val="0"/>
          <w:bCs w:val="0"/>
          <w:lang w:val="fr-FR"/>
        </w:rPr>
      </w:pPr>
    </w:p>
    <w:p w14:paraId="7FD37AF0" w14:textId="47D6D43E" w:rsidR="003A172A" w:rsidRPr="00110CE5" w:rsidRDefault="003A172A" w:rsidP="00734884">
      <w:pPr>
        <w:rPr>
          <w:rStyle w:val="lev"/>
          <w:lang w:val="fr-FR"/>
        </w:rPr>
      </w:pPr>
      <w:r w:rsidRPr="00110CE5">
        <w:rPr>
          <w:rStyle w:val="lev"/>
          <w:lang w:val="fr-FR"/>
        </w:rPr>
        <w:t>Octobr</w:t>
      </w:r>
      <w:r w:rsidR="007E3173">
        <w:rPr>
          <w:rStyle w:val="lev"/>
          <w:lang w:val="fr-FR"/>
        </w:rPr>
        <w:t>e</w:t>
      </w:r>
      <w:r w:rsidR="009E16BA">
        <w:rPr>
          <w:rStyle w:val="lev"/>
          <w:lang w:val="fr-FR"/>
        </w:rPr>
        <w:t xml:space="preserve"> </w:t>
      </w:r>
      <w:r w:rsidRPr="00110CE5">
        <w:rPr>
          <w:rStyle w:val="lev"/>
          <w:lang w:val="fr-FR"/>
        </w:rPr>
        <w:t xml:space="preserve">: </w:t>
      </w:r>
      <w:r w:rsidR="007E3173">
        <w:rPr>
          <w:rStyle w:val="lev"/>
          <w:lang w:val="fr-FR"/>
        </w:rPr>
        <w:t>Le</w:t>
      </w:r>
      <w:r w:rsidRPr="00110CE5">
        <w:rPr>
          <w:rStyle w:val="lev"/>
          <w:lang w:val="fr-FR"/>
        </w:rPr>
        <w:t xml:space="preserve"> Profile USB Mic</w:t>
      </w:r>
      <w:r w:rsidR="00255BBD" w:rsidRPr="00110CE5">
        <w:rPr>
          <w:rStyle w:val="lev"/>
          <w:lang w:val="fr-FR"/>
        </w:rPr>
        <w:t>rophone</w:t>
      </w:r>
    </w:p>
    <w:p w14:paraId="664447DE" w14:textId="51C18FF7" w:rsidR="005459A8" w:rsidRPr="00771E7A" w:rsidRDefault="00771E7A" w:rsidP="003E3355">
      <w:pPr>
        <w:rPr>
          <w:rFonts w:ascii="Sennheiser Neue Regular" w:hAnsi="Sennheiser Neue Regular"/>
          <w:szCs w:val="18"/>
          <w:lang w:val="fr-FR"/>
        </w:rPr>
      </w:pP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Conçu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pour le streaming et le podcast, le </w:t>
      </w:r>
      <w:hyperlink r:id="rId19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microphone USB Profile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 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fonctionne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immédiatement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dès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sa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sortie de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boîte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: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aucun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logiciel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ou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application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requis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tous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les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réglages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sont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directement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lastRenderedPageBreak/>
        <w:t>accessibles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sur le micro USB-C au design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épuré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.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Également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promotion : le </w:t>
      </w:r>
      <w:hyperlink r:id="rId20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Profile USB Streaming Set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qui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comprend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un bras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articulé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avec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une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gestion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intelligente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câbles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.</w:t>
      </w:r>
      <w:r>
        <w:rPr>
          <w:rFonts w:ascii="Sennheiser Neue Regular" w:hAnsi="Sennheiser Neue Regular"/>
          <w:color w:val="374151"/>
          <w:szCs w:val="18"/>
          <w:shd w:val="clear" w:color="auto" w:fill="FFFFFF"/>
        </w:rPr>
        <w:br/>
      </w:r>
    </w:p>
    <w:p w14:paraId="35F0D0AD" w14:textId="17991ED0" w:rsidR="00BC469C" w:rsidRPr="00110CE5" w:rsidRDefault="003A172A" w:rsidP="00734884">
      <w:pPr>
        <w:rPr>
          <w:rStyle w:val="lev"/>
          <w:lang w:val="fr-FR"/>
        </w:rPr>
      </w:pPr>
      <w:r w:rsidRPr="00110CE5">
        <w:rPr>
          <w:rStyle w:val="lev"/>
          <w:lang w:val="fr-FR"/>
        </w:rPr>
        <w:t>Novemb</w:t>
      </w:r>
      <w:r w:rsidR="005459A8">
        <w:rPr>
          <w:rStyle w:val="lev"/>
          <w:lang w:val="fr-FR"/>
        </w:rPr>
        <w:t>re</w:t>
      </w:r>
      <w:r w:rsidR="009E16BA">
        <w:rPr>
          <w:rStyle w:val="lev"/>
          <w:lang w:val="fr-FR"/>
        </w:rPr>
        <w:t xml:space="preserve"> </w:t>
      </w:r>
      <w:r w:rsidRPr="00110CE5">
        <w:rPr>
          <w:rStyle w:val="lev"/>
          <w:lang w:val="fr-FR"/>
        </w:rPr>
        <w:t xml:space="preserve">: </w:t>
      </w:r>
      <w:r w:rsidR="005459A8">
        <w:rPr>
          <w:rStyle w:val="lev"/>
          <w:lang w:val="fr-FR"/>
        </w:rPr>
        <w:t>Le</w:t>
      </w:r>
      <w:r w:rsidRPr="00110CE5">
        <w:rPr>
          <w:rStyle w:val="lev"/>
          <w:lang w:val="fr-FR"/>
        </w:rPr>
        <w:t xml:space="preserve"> e 835 </w:t>
      </w:r>
      <w:r w:rsidR="005459A8">
        <w:rPr>
          <w:rStyle w:val="lev"/>
          <w:lang w:val="fr-FR"/>
        </w:rPr>
        <w:t>et le</w:t>
      </w:r>
      <w:r w:rsidRPr="00110CE5">
        <w:rPr>
          <w:rStyle w:val="lev"/>
          <w:lang w:val="fr-FR"/>
        </w:rPr>
        <w:t xml:space="preserve"> e 845</w:t>
      </w:r>
    </w:p>
    <w:p w14:paraId="17353CE8" w14:textId="1EAD913A" w:rsidR="00052DA8" w:rsidRPr="00771E7A" w:rsidRDefault="00771E7A" w:rsidP="00052DA8">
      <w:pPr>
        <w:rPr>
          <w:rFonts w:ascii="Sennheiser Neue Regular" w:hAnsi="Sennheiser Neue Regular"/>
          <w:szCs w:val="18"/>
          <w:lang w:val="fr-FR"/>
        </w:rPr>
      </w:pPr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Deux stars de la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scène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: le </w:t>
      </w:r>
      <w:hyperlink r:id="rId21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evolution e 835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 à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directivité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cardioïde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et son homologue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supercardioïde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, le </w:t>
      </w:r>
      <w:hyperlink r:id="rId22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e 845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sont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des microphones qui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offrent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projection,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qualité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et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clarté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aux voix.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Également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promotion : les versions </w:t>
      </w:r>
      <w:hyperlink r:id="rId23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e 835-S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 et e </w:t>
      </w:r>
      <w:hyperlink r:id="rId24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845-S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 avec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interrupteur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silencieux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ainsi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que les packs de trois microphones e 835 et e 835-S.</w:t>
      </w:r>
      <w:r>
        <w:rPr>
          <w:rFonts w:ascii="Sennheiser Neue Regular" w:hAnsi="Sennheiser Neue Regular"/>
          <w:color w:val="374151"/>
          <w:szCs w:val="18"/>
          <w:shd w:val="clear" w:color="auto" w:fill="FFFFFF"/>
        </w:rPr>
        <w:br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48"/>
        <w:gridCol w:w="2132"/>
      </w:tblGrid>
      <w:tr w:rsidR="00052DA8" w:rsidRPr="00110CE5" w14:paraId="04BFBF35" w14:textId="77777777" w:rsidTr="00052DA8">
        <w:tc>
          <w:tcPr>
            <w:tcW w:w="3935" w:type="dxa"/>
          </w:tcPr>
          <w:p w14:paraId="515EB73B" w14:textId="312E99AB" w:rsidR="00052DA8" w:rsidRPr="00110CE5" w:rsidRDefault="00052DA8" w:rsidP="00052DA8">
            <w:pPr>
              <w:pStyle w:val="Lgende"/>
              <w:rPr>
                <w:lang w:val="fr-FR"/>
              </w:rPr>
            </w:pPr>
            <w:r w:rsidRPr="00110CE5">
              <w:rPr>
                <w:noProof/>
                <w:lang w:val="fr-FR"/>
              </w:rPr>
              <w:drawing>
                <wp:inline distT="0" distB="0" distL="0" distR="0" wp14:anchorId="63C9FEB3" wp14:editId="19BEE7B7">
                  <wp:extent cx="3576679" cy="2384755"/>
                  <wp:effectExtent l="0" t="0" r="5080" b="0"/>
                  <wp:docPr id="1683780206" name="Grafik 6" descr="Ein Bild, das Autoteile, Kopfhörer, Auto, Motorrad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780206" name="Grafik 6" descr="Ein Bild, das Autoteile, Kopfhörer, Auto, Motorrad enthält.&#10;&#10;KI-generierte Inhalte können fehlerhaft sein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01" cy="238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C2D5324" w14:textId="77777777" w:rsidR="005078E4" w:rsidRDefault="005078E4" w:rsidP="00052DA8">
            <w:pPr>
              <w:pStyle w:val="Lgende"/>
              <w:rPr>
                <w:lang w:val="fr-FR"/>
              </w:rPr>
            </w:pPr>
          </w:p>
          <w:p w14:paraId="13756403" w14:textId="77777777" w:rsidR="005078E4" w:rsidRDefault="005078E4" w:rsidP="00052DA8">
            <w:pPr>
              <w:pStyle w:val="Lgende"/>
              <w:rPr>
                <w:lang w:val="fr-FR"/>
              </w:rPr>
            </w:pPr>
          </w:p>
          <w:p w14:paraId="72056D67" w14:textId="77777777" w:rsidR="005078E4" w:rsidRDefault="005078E4" w:rsidP="00052DA8">
            <w:pPr>
              <w:pStyle w:val="Lgende"/>
              <w:rPr>
                <w:i/>
                <w:iCs/>
                <w:lang w:val="fr-FR"/>
              </w:rPr>
            </w:pPr>
          </w:p>
          <w:p w14:paraId="0732F300" w14:textId="77777777" w:rsidR="005078E4" w:rsidRDefault="005078E4" w:rsidP="00052DA8">
            <w:pPr>
              <w:pStyle w:val="Lgende"/>
              <w:rPr>
                <w:i/>
                <w:iCs/>
                <w:lang w:val="fr-FR"/>
              </w:rPr>
            </w:pPr>
          </w:p>
          <w:p w14:paraId="607425FC" w14:textId="77777777" w:rsidR="005078E4" w:rsidRDefault="005078E4" w:rsidP="00052DA8">
            <w:pPr>
              <w:pStyle w:val="Lgende"/>
              <w:rPr>
                <w:i/>
                <w:iCs/>
                <w:lang w:val="fr-FR"/>
              </w:rPr>
            </w:pPr>
          </w:p>
          <w:p w14:paraId="155847CD" w14:textId="77777777" w:rsidR="00310836" w:rsidRDefault="00310836" w:rsidP="00052DA8">
            <w:pPr>
              <w:pStyle w:val="Lgende"/>
              <w:rPr>
                <w:i/>
                <w:iCs/>
                <w:lang w:val="fr-FR"/>
              </w:rPr>
            </w:pPr>
          </w:p>
          <w:p w14:paraId="5490CE91" w14:textId="77777777" w:rsidR="00310836" w:rsidRDefault="00310836" w:rsidP="00052DA8">
            <w:pPr>
              <w:pStyle w:val="Lgende"/>
              <w:rPr>
                <w:i/>
                <w:iCs/>
                <w:lang w:val="fr-FR"/>
              </w:rPr>
            </w:pPr>
          </w:p>
          <w:p w14:paraId="1B83B831" w14:textId="77777777" w:rsidR="00310836" w:rsidRDefault="00310836" w:rsidP="00052DA8">
            <w:pPr>
              <w:pStyle w:val="Lgende"/>
              <w:rPr>
                <w:i/>
                <w:iCs/>
                <w:lang w:val="fr-FR"/>
              </w:rPr>
            </w:pPr>
          </w:p>
          <w:p w14:paraId="0F7547BD" w14:textId="77777777" w:rsidR="00310836" w:rsidRDefault="00310836" w:rsidP="00052DA8">
            <w:pPr>
              <w:pStyle w:val="Lgende"/>
              <w:rPr>
                <w:i/>
                <w:iCs/>
                <w:lang w:val="fr-FR"/>
              </w:rPr>
            </w:pPr>
          </w:p>
          <w:p w14:paraId="44201D93" w14:textId="77777777" w:rsidR="00310836" w:rsidRDefault="00310836" w:rsidP="00052DA8">
            <w:pPr>
              <w:pStyle w:val="Lgende"/>
              <w:rPr>
                <w:i/>
                <w:iCs/>
                <w:lang w:val="fr-FR"/>
              </w:rPr>
            </w:pPr>
          </w:p>
          <w:p w14:paraId="7743BB29" w14:textId="77777777" w:rsidR="00310836" w:rsidRDefault="00310836" w:rsidP="00052DA8">
            <w:pPr>
              <w:pStyle w:val="Lgende"/>
              <w:rPr>
                <w:i/>
                <w:iCs/>
                <w:lang w:val="fr-FR"/>
              </w:rPr>
            </w:pPr>
          </w:p>
          <w:p w14:paraId="39A8332B" w14:textId="1F1B5976" w:rsidR="00052DA8" w:rsidRPr="005078E4" w:rsidRDefault="005078E4" w:rsidP="00052DA8">
            <w:pPr>
              <w:pStyle w:val="Lgende"/>
              <w:rPr>
                <w:i/>
                <w:iCs/>
                <w:lang w:val="fr-FR"/>
              </w:rPr>
            </w:pPr>
            <w:r w:rsidRPr="005078E4">
              <w:rPr>
                <w:i/>
                <w:iCs/>
                <w:lang w:val="fr-FR"/>
              </w:rPr>
              <w:t>Un classique : le casque de monitoring HD 280 PRO, fermé et circum-aural, est en promotion au mois de décembre.</w:t>
            </w:r>
          </w:p>
        </w:tc>
      </w:tr>
    </w:tbl>
    <w:p w14:paraId="5496F3B4" w14:textId="77777777" w:rsidR="00052DA8" w:rsidRPr="00110CE5" w:rsidRDefault="00052DA8" w:rsidP="00052DA8">
      <w:pPr>
        <w:rPr>
          <w:lang w:val="fr-FR"/>
        </w:rPr>
      </w:pPr>
    </w:p>
    <w:p w14:paraId="253DA846" w14:textId="683FC9FB" w:rsidR="003A172A" w:rsidRPr="00110CE5" w:rsidRDefault="003A172A" w:rsidP="00052DA8">
      <w:pPr>
        <w:rPr>
          <w:b/>
          <w:bCs/>
          <w:lang w:val="fr-FR"/>
        </w:rPr>
      </w:pPr>
      <w:r w:rsidRPr="00110CE5">
        <w:rPr>
          <w:b/>
          <w:bCs/>
          <w:lang w:val="fr-FR"/>
        </w:rPr>
        <w:t>D</w:t>
      </w:r>
      <w:r w:rsidR="00007FEE">
        <w:rPr>
          <w:b/>
          <w:bCs/>
          <w:lang w:val="fr-FR"/>
        </w:rPr>
        <w:t>é</w:t>
      </w:r>
      <w:r w:rsidRPr="00110CE5">
        <w:rPr>
          <w:b/>
          <w:bCs/>
          <w:lang w:val="fr-FR"/>
        </w:rPr>
        <w:t>cemb</w:t>
      </w:r>
      <w:r w:rsidR="005078E4">
        <w:rPr>
          <w:b/>
          <w:bCs/>
          <w:lang w:val="fr-FR"/>
        </w:rPr>
        <w:t>re</w:t>
      </w:r>
      <w:r w:rsidR="009E16BA">
        <w:rPr>
          <w:b/>
          <w:bCs/>
          <w:lang w:val="fr-FR"/>
        </w:rPr>
        <w:t xml:space="preserve"> </w:t>
      </w:r>
      <w:r w:rsidRPr="00110CE5">
        <w:rPr>
          <w:b/>
          <w:bCs/>
          <w:lang w:val="fr-FR"/>
        </w:rPr>
        <w:t xml:space="preserve">: </w:t>
      </w:r>
      <w:r w:rsidR="005078E4">
        <w:rPr>
          <w:b/>
          <w:bCs/>
          <w:lang w:val="fr-FR"/>
        </w:rPr>
        <w:t>Le</w:t>
      </w:r>
      <w:r w:rsidRPr="00110CE5">
        <w:rPr>
          <w:b/>
          <w:bCs/>
          <w:lang w:val="fr-FR"/>
        </w:rPr>
        <w:t xml:space="preserve"> HD 280 PRO</w:t>
      </w:r>
    </w:p>
    <w:p w14:paraId="1D2BBF0A" w14:textId="754623FD" w:rsidR="00FD6120" w:rsidRPr="00771E7A" w:rsidRDefault="00771E7A" w:rsidP="00052DA8">
      <w:pPr>
        <w:rPr>
          <w:rFonts w:ascii="Sennheiser Neue Regular" w:hAnsi="Sennheiser Neue Regular"/>
          <w:szCs w:val="18"/>
          <w:lang w:val="fr-FR"/>
        </w:rPr>
      </w:pPr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Le casque de monitoring </w:t>
      </w:r>
      <w:hyperlink r:id="rId26" w:tgtFrame="_blank" w:history="1">
        <w:r w:rsidRPr="00771E7A">
          <w:rPr>
            <w:rStyle w:val="Lienhypertexte"/>
            <w:rFonts w:ascii="Sennheiser Neue Regular" w:hAnsi="Sennheiser Neue Regular"/>
            <w:szCs w:val="18"/>
            <w:shd w:val="clear" w:color="auto" w:fill="FFFFFF"/>
          </w:rPr>
          <w:t>HD 280 PRO</w:t>
        </w:r>
      </w:hyperlink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fermé et circum-aural,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est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une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véritable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légende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en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matière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d’écoute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contrôle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. Il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offre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une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reproduction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sonore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précise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et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linéaire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une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forte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atténuation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des bruits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ambiants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ainsi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qu’un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design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robuste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, pliable, avec des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oreillettes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 xml:space="preserve"> </w:t>
      </w:r>
      <w:proofErr w:type="spellStart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pivotantes</w:t>
      </w:r>
      <w:proofErr w:type="spellEnd"/>
      <w:r w:rsidRPr="00771E7A">
        <w:rPr>
          <w:rFonts w:ascii="Sennheiser Neue Regular" w:hAnsi="Sennheiser Neue Regular"/>
          <w:color w:val="374151"/>
          <w:szCs w:val="18"/>
          <w:shd w:val="clear" w:color="auto" w:fill="FFFFFF"/>
        </w:rPr>
        <w:t>.</w:t>
      </w:r>
    </w:p>
    <w:p w14:paraId="0A337319" w14:textId="77777777" w:rsidR="00C72BBA" w:rsidRPr="00110CE5" w:rsidRDefault="00C72BBA" w:rsidP="00734884">
      <w:pPr>
        <w:rPr>
          <w:lang w:val="fr-FR"/>
        </w:rPr>
      </w:pPr>
    </w:p>
    <w:p w14:paraId="11EAEB4C" w14:textId="6BB1E451" w:rsidR="00C72BBA" w:rsidRPr="00DA6C72" w:rsidRDefault="00DA6C72" w:rsidP="00734884">
      <w:pPr>
        <w:rPr>
          <w:lang w:val="fr-FR"/>
        </w:rPr>
      </w:pPr>
      <w:r w:rsidRPr="00DA6C72">
        <w:rPr>
          <w:lang w:val="fr-FR"/>
        </w:rPr>
        <w:t xml:space="preserve">Les images haute résolution accompagnant ce communiqué de presse, ainsi que les visuels produits neutres, sont disponibles en téléchargement </w:t>
      </w:r>
      <w:hyperlink r:id="rId27" w:history="1">
        <w:r w:rsidR="00E46CEA" w:rsidRPr="00DA6C72">
          <w:rPr>
            <w:rStyle w:val="Lienhypertexte"/>
            <w:color w:val="0095D5" w:themeColor="accent1"/>
            <w:lang w:val="fr-FR"/>
          </w:rPr>
          <w:t>ici</w:t>
        </w:r>
      </w:hyperlink>
      <w:r w:rsidR="009229E5" w:rsidRPr="00DA6C72">
        <w:rPr>
          <w:lang w:val="fr-FR"/>
        </w:rPr>
        <w:t xml:space="preserve">. </w:t>
      </w:r>
    </w:p>
    <w:p w14:paraId="614CFFB8" w14:textId="77777777" w:rsidR="00295A02" w:rsidRPr="00DA6C72" w:rsidRDefault="00295A02" w:rsidP="00734884">
      <w:pPr>
        <w:rPr>
          <w:lang w:val="fr-FR"/>
        </w:rPr>
      </w:pPr>
    </w:p>
    <w:p w14:paraId="13B1B775" w14:textId="77777777" w:rsidR="007C060A" w:rsidRDefault="007C060A" w:rsidP="00734884">
      <w:pPr>
        <w:rPr>
          <w:lang w:val="fr-FR"/>
        </w:rPr>
      </w:pPr>
    </w:p>
    <w:p w14:paraId="7467274C" w14:textId="77777777" w:rsidR="000C2B9C" w:rsidRDefault="000C2B9C" w:rsidP="00734884">
      <w:pPr>
        <w:rPr>
          <w:lang w:val="fr-FR"/>
        </w:rPr>
      </w:pPr>
    </w:p>
    <w:p w14:paraId="66FBF082" w14:textId="77777777" w:rsidR="009E16BA" w:rsidRDefault="009E16BA" w:rsidP="00734884">
      <w:pPr>
        <w:rPr>
          <w:lang w:val="fr-FR"/>
        </w:rPr>
      </w:pPr>
    </w:p>
    <w:p w14:paraId="30F5ACCB" w14:textId="77777777" w:rsidR="00771E7A" w:rsidRDefault="00771E7A" w:rsidP="00734884">
      <w:pPr>
        <w:rPr>
          <w:lang w:val="fr-FR"/>
        </w:rPr>
      </w:pPr>
    </w:p>
    <w:p w14:paraId="3B396468" w14:textId="77777777" w:rsidR="00771E7A" w:rsidRPr="00DA6C72" w:rsidRDefault="00771E7A" w:rsidP="00734884">
      <w:pPr>
        <w:rPr>
          <w:lang w:val="fr-FR"/>
        </w:rPr>
      </w:pPr>
    </w:p>
    <w:bookmarkEnd w:id="0"/>
    <w:p w14:paraId="7AF3BE99" w14:textId="77777777" w:rsidR="000544B6" w:rsidRPr="000544B6" w:rsidRDefault="000544B6" w:rsidP="000544B6">
      <w:pPr>
        <w:spacing w:line="240" w:lineRule="auto"/>
        <w:rPr>
          <w:b/>
          <w:bCs/>
          <w:lang w:val="fr-FR"/>
        </w:rPr>
      </w:pPr>
      <w:r w:rsidRPr="000544B6">
        <w:rPr>
          <w:b/>
          <w:bCs/>
          <w:lang w:val="fr-FR"/>
        </w:rPr>
        <w:lastRenderedPageBreak/>
        <w:t xml:space="preserve">A propos de la </w:t>
      </w:r>
      <w:proofErr w:type="spellStart"/>
      <w:r w:rsidRPr="000544B6">
        <w:rPr>
          <w:b/>
          <w:bCs/>
          <w:lang w:val="fr-FR"/>
        </w:rPr>
        <w:t>marque</w:t>
      </w:r>
      <w:proofErr w:type="spellEnd"/>
      <w:r w:rsidRPr="000544B6">
        <w:rPr>
          <w:b/>
          <w:bCs/>
          <w:lang w:val="fr-FR"/>
        </w:rPr>
        <w:t xml:space="preserve"> Sennheiser – 80 ans à </w:t>
      </w:r>
      <w:proofErr w:type="spellStart"/>
      <w:r w:rsidRPr="000544B6">
        <w:rPr>
          <w:b/>
          <w:bCs/>
          <w:lang w:val="fr-FR"/>
        </w:rPr>
        <w:t>façonner</w:t>
      </w:r>
      <w:proofErr w:type="spellEnd"/>
      <w:r w:rsidRPr="000544B6">
        <w:rPr>
          <w:b/>
          <w:bCs/>
          <w:lang w:val="fr-FR"/>
        </w:rPr>
        <w:t xml:space="preserve"> le </w:t>
      </w:r>
      <w:proofErr w:type="spellStart"/>
      <w:r w:rsidRPr="000544B6">
        <w:rPr>
          <w:b/>
          <w:bCs/>
          <w:lang w:val="fr-FR"/>
        </w:rPr>
        <w:t>futur</w:t>
      </w:r>
      <w:proofErr w:type="spellEnd"/>
      <w:r w:rsidRPr="000544B6">
        <w:rPr>
          <w:b/>
          <w:bCs/>
          <w:lang w:val="fr-FR"/>
        </w:rPr>
        <w:t xml:space="preserve"> de </w:t>
      </w:r>
      <w:proofErr w:type="spellStart"/>
      <w:r w:rsidRPr="000544B6">
        <w:rPr>
          <w:b/>
          <w:bCs/>
          <w:lang w:val="fr-FR"/>
        </w:rPr>
        <w:t>l’audio</w:t>
      </w:r>
      <w:proofErr w:type="spellEnd"/>
      <w:r w:rsidRPr="000544B6">
        <w:rPr>
          <w:b/>
          <w:bCs/>
          <w:lang w:val="fr-FR"/>
        </w:rPr>
        <w:t> </w:t>
      </w:r>
    </w:p>
    <w:p w14:paraId="087FB50D" w14:textId="61CB9CAA" w:rsidR="000544B6" w:rsidRPr="000544B6" w:rsidRDefault="000544B6" w:rsidP="000544B6">
      <w:pPr>
        <w:spacing w:line="240" w:lineRule="auto"/>
        <w:rPr>
          <w:lang w:val="fr-FR"/>
        </w:rPr>
      </w:pPr>
      <w:r w:rsidRPr="000544B6">
        <w:rPr>
          <w:lang w:val="fr-FR"/>
        </w:rPr>
        <w:t xml:space="preserve">Nous vivons et respirons l'audio. Nous sommes guidés par une passion, celle de créer des solutions audio qui font la différence. Cette passion nous a menés des plus grandes scènes du monde aux salles d’écoute les plus silencieuses – faisant de Sennheiser un nom associé à un son qui ne se contente pas d’être bon à </w:t>
      </w:r>
      <w:proofErr w:type="gramStart"/>
      <w:r w:rsidRPr="000544B6">
        <w:rPr>
          <w:lang w:val="fr-FR"/>
        </w:rPr>
        <w:t>écouter :</w:t>
      </w:r>
      <w:proofErr w:type="gramEnd"/>
      <w:r w:rsidRPr="000544B6">
        <w:rPr>
          <w:lang w:val="fr-FR"/>
        </w:rPr>
        <w:t xml:space="preserve"> il sonne juste. En 2025, la marque Sennheiser fêtera son 80ème anniversaire. Depuis 1945, nous œuvrons à construire le futur de l’audio et à offrir à nos clients des expériences sonores remarquables. </w:t>
      </w:r>
      <w:r w:rsidR="00022FA6">
        <w:rPr>
          <w:lang w:val="fr-FR"/>
        </w:rPr>
        <w:t xml:space="preserve"> </w:t>
      </w:r>
      <w:r w:rsidRPr="000544B6">
        <w:rPr>
          <w:lang w:val="fr-FR"/>
        </w:rPr>
        <w:t xml:space="preserve">Tandis que </w:t>
      </w:r>
      <w:proofErr w:type="gramStart"/>
      <w:r w:rsidRPr="000544B6">
        <w:rPr>
          <w:lang w:val="fr-FR"/>
        </w:rPr>
        <w:t>les solutions audio</w:t>
      </w:r>
      <w:proofErr w:type="gramEnd"/>
      <w:r w:rsidRPr="000544B6">
        <w:rPr>
          <w:lang w:val="fr-FR"/>
        </w:rPr>
        <w:t xml:space="preserve"> professionnelles – telles que les microphones, les solutions de conférence, les technologies de streaming et les systèmes de monitoring – relèvent de l’activité de Sennheiser </w:t>
      </w:r>
      <w:proofErr w:type="spellStart"/>
      <w:r w:rsidRPr="000544B6">
        <w:rPr>
          <w:lang w:val="fr-FR"/>
        </w:rPr>
        <w:t>electronic</w:t>
      </w:r>
      <w:proofErr w:type="spellEnd"/>
      <w:r w:rsidRPr="000544B6">
        <w:rPr>
          <w:lang w:val="fr-FR"/>
        </w:rPr>
        <w:t xml:space="preserve"> SE &amp; Co. KG, l’activité liée aux produits grand public – comme les casques, barres de son et appareils d’écoute amplifiée – est opérée par </w:t>
      </w:r>
      <w:proofErr w:type="spellStart"/>
      <w:r w:rsidRPr="000544B6">
        <w:rPr>
          <w:lang w:val="fr-FR"/>
        </w:rPr>
        <w:t>Sonova</w:t>
      </w:r>
      <w:proofErr w:type="spellEnd"/>
      <w:r w:rsidRPr="000544B6">
        <w:rPr>
          <w:lang w:val="fr-FR"/>
        </w:rPr>
        <w:t xml:space="preserve"> Holding AG sous licence de la marque Sennheiser. </w:t>
      </w:r>
    </w:p>
    <w:p w14:paraId="26517596" w14:textId="77777777" w:rsidR="000544B6" w:rsidRPr="000544B6" w:rsidRDefault="000544B6" w:rsidP="000544B6">
      <w:pPr>
        <w:spacing w:line="240" w:lineRule="auto"/>
        <w:rPr>
          <w:b/>
          <w:bCs/>
          <w:lang w:val="fr-FR"/>
        </w:rPr>
      </w:pPr>
      <w:r w:rsidRPr="000544B6">
        <w:rPr>
          <w:b/>
          <w:bCs/>
          <w:lang w:val="fr-FR"/>
        </w:rPr>
        <w:br/>
      </w:r>
      <w:hyperlink r:id="rId28" w:history="1">
        <w:r w:rsidRPr="000544B6">
          <w:rPr>
            <w:rStyle w:val="Lienhypertexte"/>
            <w:color w:val="0095D5" w:themeColor="accent1"/>
            <w:szCs w:val="18"/>
            <w:u w:val="none"/>
            <w:lang w:val="fr-FR"/>
          </w:rPr>
          <w:t>www.sennheiser.com</w:t>
        </w:r>
      </w:hyperlink>
      <w:r w:rsidRPr="000544B6">
        <w:rPr>
          <w:rStyle w:val="Lienhypertexte"/>
          <w:color w:val="0095D5" w:themeColor="accent1"/>
          <w:szCs w:val="18"/>
          <w:u w:val="none"/>
          <w:lang w:val="fr-FR"/>
        </w:rPr>
        <w:br/>
      </w:r>
      <w:hyperlink r:id="rId29" w:history="1">
        <w:r w:rsidRPr="000544B6">
          <w:rPr>
            <w:rStyle w:val="Lienhypertexte"/>
            <w:color w:val="0095D5" w:themeColor="accent1"/>
            <w:szCs w:val="18"/>
            <w:u w:val="none"/>
            <w:lang w:val="fr-FR"/>
          </w:rPr>
          <w:t>www.sennheiser-hearing.com</w:t>
        </w:r>
      </w:hyperlink>
    </w:p>
    <w:p w14:paraId="0152B9A6" w14:textId="77777777" w:rsidR="00431606" w:rsidRPr="00110CE5" w:rsidRDefault="00431606" w:rsidP="00734884">
      <w:pPr>
        <w:rPr>
          <w:lang w:val="fr-FR"/>
        </w:rPr>
      </w:pPr>
    </w:p>
    <w:sectPr w:rsidR="00431606" w:rsidRPr="00110CE5" w:rsidSect="00723055">
      <w:headerReference w:type="default" r:id="rId30"/>
      <w:headerReference w:type="first" r:id="rId31"/>
      <w:footerReference w:type="first" r:id="rId3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CF3EE" w14:textId="77777777" w:rsidR="000F0C97" w:rsidRDefault="000F0C97" w:rsidP="00CA1EB9">
      <w:pPr>
        <w:spacing w:line="240" w:lineRule="auto"/>
      </w:pPr>
      <w:r>
        <w:separator/>
      </w:r>
    </w:p>
  </w:endnote>
  <w:endnote w:type="continuationSeparator" w:id="0">
    <w:p w14:paraId="2DCAA9B4" w14:textId="77777777" w:rsidR="000F0C97" w:rsidRDefault="000F0C97" w:rsidP="00CA1EB9">
      <w:pPr>
        <w:spacing w:line="240" w:lineRule="auto"/>
      </w:pPr>
      <w:r>
        <w:continuationSeparator/>
      </w:r>
    </w:p>
  </w:endnote>
  <w:endnote w:type="continuationNotice" w:id="1">
    <w:p w14:paraId="0B4766AC" w14:textId="77777777" w:rsidR="000F0C97" w:rsidRDefault="000F0C9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ABE056E-9FF8-A249-8D7D-63C2FDC271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3499DC-9555-764D-B2D8-66AF062A48AD}"/>
    <w:embedBold r:id="rId3" w:fontKey="{FB51AA89-26B6-CC45-8503-A338F573F5F6}"/>
    <w:embedItalic r:id="rId4" w:fontKey="{3C34124A-7D80-094C-A423-2DFC9488EE91}"/>
    <w:embedBoldItalic r:id="rId5" w:fontKey="{E564BCBD-FBBB-E540-BAD7-39050D07A5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A0ACA07-1264-854D-8AB6-319E94B090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23C423D-765F-E14D-932F-DF0D5E2F0E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2AA74FC-838E-D746-8407-F0BDEEE30F40}"/>
  </w:font>
  <w:font w:name="Sennheiser Office">
    <w:panose1 w:val="020B0604020202020204"/>
    <w:charset w:val="00"/>
    <w:family w:val="roman"/>
    <w:notTrueType/>
    <w:pitch w:val="default"/>
    <w:embedRegular r:id="rId9" w:fontKey="{AEE0A347-FC1F-B84E-A011-F69EDE298CFE}"/>
    <w:embedBold r:id="rId10" w:fontKey="{8187F06D-0ABF-D24E-9F4C-05FF23BB2331}"/>
    <w:embedItalic r:id="rId11" w:fontKey="{264EECA0-ACDC-ED43-BD62-5EE95A0AE85F}"/>
    <w:embedBoldItalic r:id="rId12" w:fontKey="{BD5B03CA-EB48-8142-ACEB-5983F03292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290620B1-140E-BC47-9526-762B9150EE78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5C6E6D9-EAFB-6B43-B016-FFF633417714}"/>
  </w:font>
  <w:font w:name="Sennheiser Neue Regular"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91E54" w14:textId="77777777" w:rsidR="000F0C97" w:rsidRDefault="000F0C97" w:rsidP="00CA1EB9">
      <w:pPr>
        <w:spacing w:line="240" w:lineRule="auto"/>
      </w:pPr>
      <w:r>
        <w:separator/>
      </w:r>
    </w:p>
  </w:footnote>
  <w:footnote w:type="continuationSeparator" w:id="0">
    <w:p w14:paraId="2FE05767" w14:textId="77777777" w:rsidR="000F0C97" w:rsidRDefault="000F0C97" w:rsidP="00CA1EB9">
      <w:pPr>
        <w:spacing w:line="240" w:lineRule="auto"/>
      </w:pPr>
      <w:r>
        <w:continuationSeparator/>
      </w:r>
    </w:p>
  </w:footnote>
  <w:footnote w:type="continuationNotice" w:id="1">
    <w:p w14:paraId="47BDA7B5" w14:textId="77777777" w:rsidR="000F0C97" w:rsidRDefault="000F0C9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6C08A7A7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6CB9">
      <w:rPr>
        <w:color w:val="0095D5" w:themeColor="accent1"/>
      </w:rPr>
      <w:t>communiqué de presse</w:t>
    </w:r>
  </w:p>
  <w:p w14:paraId="4C6F07FC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3C0FF8D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6CB9">
      <w:rPr>
        <w:color w:val="0095D5" w:themeColor="accent1"/>
      </w:rPr>
      <w:t>communiqué de presse</w:t>
    </w:r>
  </w:p>
  <w:p w14:paraId="286A0383" w14:textId="770E456B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4BC"/>
    <w:rsid w:val="00002740"/>
    <w:rsid w:val="00003751"/>
    <w:rsid w:val="00005CEA"/>
    <w:rsid w:val="0000617B"/>
    <w:rsid w:val="00007BB7"/>
    <w:rsid w:val="00007FEE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2FA6"/>
    <w:rsid w:val="0002301B"/>
    <w:rsid w:val="000235F6"/>
    <w:rsid w:val="000243F8"/>
    <w:rsid w:val="000306A6"/>
    <w:rsid w:val="00031695"/>
    <w:rsid w:val="00032C14"/>
    <w:rsid w:val="00034424"/>
    <w:rsid w:val="00035A74"/>
    <w:rsid w:val="00036DC2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2DA8"/>
    <w:rsid w:val="000534CD"/>
    <w:rsid w:val="0005355D"/>
    <w:rsid w:val="000544B6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0BB1"/>
    <w:rsid w:val="00082526"/>
    <w:rsid w:val="000832ED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7058"/>
    <w:rsid w:val="000B0923"/>
    <w:rsid w:val="000B0C52"/>
    <w:rsid w:val="000B16C2"/>
    <w:rsid w:val="000B218F"/>
    <w:rsid w:val="000B32B9"/>
    <w:rsid w:val="000B5190"/>
    <w:rsid w:val="000B5B6D"/>
    <w:rsid w:val="000C07FC"/>
    <w:rsid w:val="000C1C9D"/>
    <w:rsid w:val="000C2AD8"/>
    <w:rsid w:val="000C2B9C"/>
    <w:rsid w:val="000C37B7"/>
    <w:rsid w:val="000C3C6E"/>
    <w:rsid w:val="000C3FD9"/>
    <w:rsid w:val="000C419F"/>
    <w:rsid w:val="000C49DA"/>
    <w:rsid w:val="000C49F0"/>
    <w:rsid w:val="000D07C3"/>
    <w:rsid w:val="000D0932"/>
    <w:rsid w:val="000D0A19"/>
    <w:rsid w:val="000D132E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0C97"/>
    <w:rsid w:val="000F1105"/>
    <w:rsid w:val="000F1B7D"/>
    <w:rsid w:val="000F311E"/>
    <w:rsid w:val="000F514A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0CE5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01D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4BD3"/>
    <w:rsid w:val="0017710D"/>
    <w:rsid w:val="001772AE"/>
    <w:rsid w:val="00177338"/>
    <w:rsid w:val="00180A88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049D"/>
    <w:rsid w:val="001C364F"/>
    <w:rsid w:val="001C63D8"/>
    <w:rsid w:val="001C7655"/>
    <w:rsid w:val="001C7E14"/>
    <w:rsid w:val="001D09BE"/>
    <w:rsid w:val="001D4E25"/>
    <w:rsid w:val="001D6D45"/>
    <w:rsid w:val="001E0C8F"/>
    <w:rsid w:val="001E2F7C"/>
    <w:rsid w:val="001E766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0EE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409B4"/>
    <w:rsid w:val="002427FA"/>
    <w:rsid w:val="00242821"/>
    <w:rsid w:val="00244D8B"/>
    <w:rsid w:val="00245322"/>
    <w:rsid w:val="00245611"/>
    <w:rsid w:val="002465AA"/>
    <w:rsid w:val="00246854"/>
    <w:rsid w:val="00247165"/>
    <w:rsid w:val="00247B1C"/>
    <w:rsid w:val="002502A3"/>
    <w:rsid w:val="002522DD"/>
    <w:rsid w:val="00252C7D"/>
    <w:rsid w:val="00255BB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0F95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827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102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495C"/>
    <w:rsid w:val="002D6BD2"/>
    <w:rsid w:val="002D786A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0836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9AA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65E2"/>
    <w:rsid w:val="00366E06"/>
    <w:rsid w:val="003673FF"/>
    <w:rsid w:val="003708EA"/>
    <w:rsid w:val="00372321"/>
    <w:rsid w:val="00372547"/>
    <w:rsid w:val="00373ED6"/>
    <w:rsid w:val="00373F92"/>
    <w:rsid w:val="00374E91"/>
    <w:rsid w:val="00375ACD"/>
    <w:rsid w:val="003817C6"/>
    <w:rsid w:val="003822EE"/>
    <w:rsid w:val="00382FF4"/>
    <w:rsid w:val="003831BB"/>
    <w:rsid w:val="0038340A"/>
    <w:rsid w:val="00384EF0"/>
    <w:rsid w:val="0038582D"/>
    <w:rsid w:val="0038583A"/>
    <w:rsid w:val="00386EF4"/>
    <w:rsid w:val="00387600"/>
    <w:rsid w:val="00387744"/>
    <w:rsid w:val="00391998"/>
    <w:rsid w:val="00392136"/>
    <w:rsid w:val="0039411C"/>
    <w:rsid w:val="00394C88"/>
    <w:rsid w:val="00394E13"/>
    <w:rsid w:val="003A0BE8"/>
    <w:rsid w:val="003A172A"/>
    <w:rsid w:val="003A1AE6"/>
    <w:rsid w:val="003A26C2"/>
    <w:rsid w:val="003A40D9"/>
    <w:rsid w:val="003A4922"/>
    <w:rsid w:val="003A4C27"/>
    <w:rsid w:val="003A4F0F"/>
    <w:rsid w:val="003A5E96"/>
    <w:rsid w:val="003A6199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70"/>
    <w:rsid w:val="003C59A5"/>
    <w:rsid w:val="003C5BCC"/>
    <w:rsid w:val="003C699E"/>
    <w:rsid w:val="003D06A1"/>
    <w:rsid w:val="003D20E7"/>
    <w:rsid w:val="003D2DCD"/>
    <w:rsid w:val="003D5AE2"/>
    <w:rsid w:val="003E0005"/>
    <w:rsid w:val="003E1297"/>
    <w:rsid w:val="003E3355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850"/>
    <w:rsid w:val="00406928"/>
    <w:rsid w:val="0040697C"/>
    <w:rsid w:val="004071B7"/>
    <w:rsid w:val="00407BBB"/>
    <w:rsid w:val="00411C0D"/>
    <w:rsid w:val="00411ED6"/>
    <w:rsid w:val="004122C3"/>
    <w:rsid w:val="00412D8C"/>
    <w:rsid w:val="004131D2"/>
    <w:rsid w:val="0041491B"/>
    <w:rsid w:val="00417073"/>
    <w:rsid w:val="00417B06"/>
    <w:rsid w:val="004222D6"/>
    <w:rsid w:val="00422638"/>
    <w:rsid w:val="00422DF1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0B69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3B53"/>
    <w:rsid w:val="004744AB"/>
    <w:rsid w:val="004746EA"/>
    <w:rsid w:val="00474E4B"/>
    <w:rsid w:val="004811AF"/>
    <w:rsid w:val="00484CA7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2404"/>
    <w:rsid w:val="004E3CBA"/>
    <w:rsid w:val="004E7F9A"/>
    <w:rsid w:val="004F05BE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003"/>
    <w:rsid w:val="005078E4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D52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429A"/>
    <w:rsid w:val="005445D7"/>
    <w:rsid w:val="005459A8"/>
    <w:rsid w:val="00545A12"/>
    <w:rsid w:val="00546CED"/>
    <w:rsid w:val="00547090"/>
    <w:rsid w:val="005470C7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0CC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902FB"/>
    <w:rsid w:val="00591BF4"/>
    <w:rsid w:val="00595E9B"/>
    <w:rsid w:val="005969BF"/>
    <w:rsid w:val="005979C1"/>
    <w:rsid w:val="005A009C"/>
    <w:rsid w:val="005A0B2C"/>
    <w:rsid w:val="005A1341"/>
    <w:rsid w:val="005A29D1"/>
    <w:rsid w:val="005A3459"/>
    <w:rsid w:val="005A77B8"/>
    <w:rsid w:val="005B0260"/>
    <w:rsid w:val="005B0DE7"/>
    <w:rsid w:val="005B18BE"/>
    <w:rsid w:val="005B3FAB"/>
    <w:rsid w:val="005B510A"/>
    <w:rsid w:val="005B79F9"/>
    <w:rsid w:val="005C1F67"/>
    <w:rsid w:val="005C2339"/>
    <w:rsid w:val="005C2B93"/>
    <w:rsid w:val="005C3127"/>
    <w:rsid w:val="005C346B"/>
    <w:rsid w:val="005C38D7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7029"/>
    <w:rsid w:val="005E7059"/>
    <w:rsid w:val="005F01C0"/>
    <w:rsid w:val="005F2A2F"/>
    <w:rsid w:val="005F375F"/>
    <w:rsid w:val="005F4346"/>
    <w:rsid w:val="005F6031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6469"/>
    <w:rsid w:val="00626BE3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08D8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C2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B28"/>
    <w:rsid w:val="006C7F79"/>
    <w:rsid w:val="006D09EB"/>
    <w:rsid w:val="006D154A"/>
    <w:rsid w:val="006D1CBF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25CAD"/>
    <w:rsid w:val="0072751E"/>
    <w:rsid w:val="00730716"/>
    <w:rsid w:val="007321DA"/>
    <w:rsid w:val="00732331"/>
    <w:rsid w:val="00732430"/>
    <w:rsid w:val="00732897"/>
    <w:rsid w:val="007338E4"/>
    <w:rsid w:val="00733FA9"/>
    <w:rsid w:val="00734884"/>
    <w:rsid w:val="0073498E"/>
    <w:rsid w:val="0073722D"/>
    <w:rsid w:val="00737B01"/>
    <w:rsid w:val="007400F9"/>
    <w:rsid w:val="00740D3A"/>
    <w:rsid w:val="00740F42"/>
    <w:rsid w:val="00742D25"/>
    <w:rsid w:val="007511E9"/>
    <w:rsid w:val="00752310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A3F"/>
    <w:rsid w:val="00770EAF"/>
    <w:rsid w:val="00771818"/>
    <w:rsid w:val="00771AFA"/>
    <w:rsid w:val="00771E7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8782A"/>
    <w:rsid w:val="00790A42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01C9"/>
    <w:rsid w:val="007B1E1A"/>
    <w:rsid w:val="007B3C94"/>
    <w:rsid w:val="007B4E6C"/>
    <w:rsid w:val="007C007C"/>
    <w:rsid w:val="007C060A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C7736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173"/>
    <w:rsid w:val="007E3807"/>
    <w:rsid w:val="007E45D0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41FFF"/>
    <w:rsid w:val="00842874"/>
    <w:rsid w:val="00842A37"/>
    <w:rsid w:val="00842A7D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032"/>
    <w:rsid w:val="008F25E1"/>
    <w:rsid w:val="008F2FC9"/>
    <w:rsid w:val="008F3CED"/>
    <w:rsid w:val="008F3D0C"/>
    <w:rsid w:val="008F4588"/>
    <w:rsid w:val="008F4E1F"/>
    <w:rsid w:val="008F559F"/>
    <w:rsid w:val="0090049E"/>
    <w:rsid w:val="00901209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9E5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52A"/>
    <w:rsid w:val="0097112C"/>
    <w:rsid w:val="00973F93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6CB9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16BA"/>
    <w:rsid w:val="009E27A6"/>
    <w:rsid w:val="009E3461"/>
    <w:rsid w:val="009E3C44"/>
    <w:rsid w:val="009E3E90"/>
    <w:rsid w:val="009E7A10"/>
    <w:rsid w:val="009E7D67"/>
    <w:rsid w:val="009F136E"/>
    <w:rsid w:val="009F3673"/>
    <w:rsid w:val="009F46BC"/>
    <w:rsid w:val="009F57AF"/>
    <w:rsid w:val="009F5DCE"/>
    <w:rsid w:val="009F7EAC"/>
    <w:rsid w:val="00A000B8"/>
    <w:rsid w:val="00A0040B"/>
    <w:rsid w:val="00A01336"/>
    <w:rsid w:val="00A01932"/>
    <w:rsid w:val="00A01F7B"/>
    <w:rsid w:val="00A02C88"/>
    <w:rsid w:val="00A04550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5FBA"/>
    <w:rsid w:val="00A26180"/>
    <w:rsid w:val="00A26B3B"/>
    <w:rsid w:val="00A325C4"/>
    <w:rsid w:val="00A32E81"/>
    <w:rsid w:val="00A33202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3B29"/>
    <w:rsid w:val="00AA3DA8"/>
    <w:rsid w:val="00AA4F06"/>
    <w:rsid w:val="00AA5BC0"/>
    <w:rsid w:val="00AA6233"/>
    <w:rsid w:val="00AA703E"/>
    <w:rsid w:val="00AB0C5A"/>
    <w:rsid w:val="00AB14D4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5DB3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A05"/>
    <w:rsid w:val="00B06B26"/>
    <w:rsid w:val="00B06EAE"/>
    <w:rsid w:val="00B13700"/>
    <w:rsid w:val="00B13D27"/>
    <w:rsid w:val="00B13E99"/>
    <w:rsid w:val="00B17689"/>
    <w:rsid w:val="00B17EE0"/>
    <w:rsid w:val="00B2032E"/>
    <w:rsid w:val="00B20769"/>
    <w:rsid w:val="00B20E88"/>
    <w:rsid w:val="00B21D9D"/>
    <w:rsid w:val="00B2342E"/>
    <w:rsid w:val="00B24C30"/>
    <w:rsid w:val="00B2530B"/>
    <w:rsid w:val="00B25453"/>
    <w:rsid w:val="00B2607F"/>
    <w:rsid w:val="00B30AE0"/>
    <w:rsid w:val="00B31C81"/>
    <w:rsid w:val="00B33C82"/>
    <w:rsid w:val="00B3544D"/>
    <w:rsid w:val="00B3748D"/>
    <w:rsid w:val="00B42689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69C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9FC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3D86"/>
    <w:rsid w:val="00BF443C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0D82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20B3"/>
    <w:rsid w:val="00C64EFC"/>
    <w:rsid w:val="00C65C73"/>
    <w:rsid w:val="00C66339"/>
    <w:rsid w:val="00C72BBA"/>
    <w:rsid w:val="00C73A94"/>
    <w:rsid w:val="00C74117"/>
    <w:rsid w:val="00C75488"/>
    <w:rsid w:val="00C75CA9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643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CF7512"/>
    <w:rsid w:val="00CF77B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114A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9B1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33BC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1FA"/>
    <w:rsid w:val="00DA6AE5"/>
    <w:rsid w:val="00DA6C29"/>
    <w:rsid w:val="00DA6C72"/>
    <w:rsid w:val="00DA75B1"/>
    <w:rsid w:val="00DA779A"/>
    <w:rsid w:val="00DA7CA1"/>
    <w:rsid w:val="00DB2CB8"/>
    <w:rsid w:val="00DB4CA1"/>
    <w:rsid w:val="00DB569D"/>
    <w:rsid w:val="00DB6903"/>
    <w:rsid w:val="00DC17E0"/>
    <w:rsid w:val="00DC642E"/>
    <w:rsid w:val="00DC69CF"/>
    <w:rsid w:val="00DC6E90"/>
    <w:rsid w:val="00DD29B5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E7925"/>
    <w:rsid w:val="00DF1EB3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441B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CEA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08D9"/>
    <w:rsid w:val="00E71C82"/>
    <w:rsid w:val="00E7221E"/>
    <w:rsid w:val="00E7288A"/>
    <w:rsid w:val="00E75E3B"/>
    <w:rsid w:val="00E80EB2"/>
    <w:rsid w:val="00E83353"/>
    <w:rsid w:val="00E83F28"/>
    <w:rsid w:val="00E851FD"/>
    <w:rsid w:val="00E86685"/>
    <w:rsid w:val="00E90A33"/>
    <w:rsid w:val="00E92CF1"/>
    <w:rsid w:val="00E93413"/>
    <w:rsid w:val="00E94C02"/>
    <w:rsid w:val="00E95B59"/>
    <w:rsid w:val="00E9621B"/>
    <w:rsid w:val="00EA072B"/>
    <w:rsid w:val="00EA212C"/>
    <w:rsid w:val="00EA33F7"/>
    <w:rsid w:val="00EA38A6"/>
    <w:rsid w:val="00EA42E5"/>
    <w:rsid w:val="00EA5920"/>
    <w:rsid w:val="00EA72B2"/>
    <w:rsid w:val="00EB032C"/>
    <w:rsid w:val="00EB04D5"/>
    <w:rsid w:val="00EB2AC6"/>
    <w:rsid w:val="00EB4123"/>
    <w:rsid w:val="00EB49F1"/>
    <w:rsid w:val="00EB6084"/>
    <w:rsid w:val="00EB6205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488F"/>
    <w:rsid w:val="00ED5510"/>
    <w:rsid w:val="00ED5654"/>
    <w:rsid w:val="00ED6176"/>
    <w:rsid w:val="00ED7E61"/>
    <w:rsid w:val="00EE0940"/>
    <w:rsid w:val="00EE0A5E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4786"/>
    <w:rsid w:val="00F07328"/>
    <w:rsid w:val="00F07D53"/>
    <w:rsid w:val="00F11310"/>
    <w:rsid w:val="00F11479"/>
    <w:rsid w:val="00F1277B"/>
    <w:rsid w:val="00F1300C"/>
    <w:rsid w:val="00F13B95"/>
    <w:rsid w:val="00F14C04"/>
    <w:rsid w:val="00F1581F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5EA"/>
    <w:rsid w:val="00F36BA9"/>
    <w:rsid w:val="00F4039B"/>
    <w:rsid w:val="00F40787"/>
    <w:rsid w:val="00F41998"/>
    <w:rsid w:val="00F43E67"/>
    <w:rsid w:val="00F442D8"/>
    <w:rsid w:val="00F443E5"/>
    <w:rsid w:val="00F45AA6"/>
    <w:rsid w:val="00F45F5C"/>
    <w:rsid w:val="00F4678F"/>
    <w:rsid w:val="00F46D2D"/>
    <w:rsid w:val="00F4793F"/>
    <w:rsid w:val="00F47AA5"/>
    <w:rsid w:val="00F50560"/>
    <w:rsid w:val="00F50AAD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16B7"/>
    <w:rsid w:val="00FC33E4"/>
    <w:rsid w:val="00FC5257"/>
    <w:rsid w:val="00FC5AA4"/>
    <w:rsid w:val="00FC67FA"/>
    <w:rsid w:val="00FC6AC1"/>
    <w:rsid w:val="00FC6B3C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120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Policepardfaut"/>
    <w:rsid w:val="00F1277B"/>
    <w:rPr>
      <w:rFonts w:ascii="Segoe UI" w:hAnsi="Segoe UI" w:cs="Segoe UI" w:hint="default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nnheiser.com/fr-fr/catalog/products/casque-decoute/ie-100-pro/ie-100-pro-clear-508941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s://www.sennheiser.com/fr-fr/catalog/products/casque-decoute/hd-280-pro/hd-280-pro-506845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ennheiser.com/fr-fr/catalog/products/microphone/e-835/e-835-004513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sennheiser.com/fr-fr/catalog/products/microphone/e-609/e-609-silver-500074" TargetMode="External"/><Relationship Id="rId25" Type="http://schemas.openxmlformats.org/officeDocument/2006/relationships/image" Target="media/image4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fr-fr/catalog/products/casque-decoute/hd-25-light/hd-25-light-508664" TargetMode="External"/><Relationship Id="rId20" Type="http://schemas.openxmlformats.org/officeDocument/2006/relationships/hyperlink" Target="https://www.sennheiser.com/fr-fr/catalog/products/microphone/profile-streaming-set/profile-streaming-set-700100" TargetMode="External"/><Relationship Id="rId29" Type="http://schemas.openxmlformats.org/officeDocument/2006/relationships/hyperlink" Target="http://www.sennheiser-hearing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sennheiser.com/fr-fr/catalog/products/microphone/e-845/e-845-s-004516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fr-fr/catalog/products/casque-decoute/ie-100-pro/ie-100-pro-clear-508941" TargetMode="External"/><Relationship Id="rId23" Type="http://schemas.openxmlformats.org/officeDocument/2006/relationships/hyperlink" Target="https://www.sennheiser.com/fr-fr/catalog/products/microphone/e-835/e-835-s-004514" TargetMode="External"/><Relationship Id="rId28" Type="http://schemas.openxmlformats.org/officeDocument/2006/relationships/hyperlink" Target="http://www.sennheiser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fr-fr/catalog/products/microphone/profile-usb-microphone/profile-usb-microphone-700065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fr-fr/catalog/products/casque-decoute/ie-100-pro-wireless/ie-100-pro-wireless-black-509171" TargetMode="External"/><Relationship Id="rId22" Type="http://schemas.openxmlformats.org/officeDocument/2006/relationships/hyperlink" Target="https://www.sennheiser.com/fr-fr/catalog/products/microphone/e-845/e-845-004515" TargetMode="External"/><Relationship Id="rId27" Type="http://schemas.openxmlformats.org/officeDocument/2006/relationships/hyperlink" Target="https://sennheiser-brandzone.com/share/NRbyRf8gVvPo9ujAgWej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49C2DB84-2151-46FD-A255-E65D414F6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970</Words>
  <Characters>5337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58</cp:revision>
  <cp:lastPrinted>2025-06-18T14:37:00Z</cp:lastPrinted>
  <dcterms:created xsi:type="dcterms:W3CDTF">2025-06-16T09:35:00Z</dcterms:created>
  <dcterms:modified xsi:type="dcterms:W3CDTF">2025-06-27T09:31:00Z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